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8A952" w14:textId="77777777" w:rsidR="00E94582" w:rsidRDefault="00E94582" w:rsidP="00E94582">
      <w:pPr>
        <w:keepNext/>
        <w:spacing w:before="240" w:after="60"/>
        <w:ind w:left="426" w:hanging="10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28"/>
          <w:lang w:val="ru-RU" w:eastAsia="x-none"/>
        </w:rPr>
      </w:pPr>
      <w:r>
        <w:rPr>
          <w:rFonts w:ascii="Times New Roman" w:hAnsi="Times New Roman"/>
          <w:b/>
          <w:bCs/>
          <w:kern w:val="32"/>
          <w:sz w:val="24"/>
          <w:szCs w:val="28"/>
          <w:lang w:val="x-none" w:eastAsia="x-none"/>
        </w:rPr>
        <w:t>М</w:t>
      </w:r>
      <w:r>
        <w:rPr>
          <w:rFonts w:ascii="Times New Roman" w:hAnsi="Times New Roman"/>
          <w:b/>
          <w:bCs/>
          <w:kern w:val="32"/>
          <w:sz w:val="24"/>
          <w:szCs w:val="28"/>
          <w:lang w:val="ru-RU" w:eastAsia="x-none"/>
        </w:rPr>
        <w:t xml:space="preserve">униципальное бюджетное общеобразовательное учреждение </w:t>
      </w:r>
    </w:p>
    <w:p w14:paraId="5F248F85" w14:textId="77777777" w:rsidR="00E94582" w:rsidRDefault="00E94582" w:rsidP="00E94582">
      <w:pPr>
        <w:pBdr>
          <w:bottom w:val="single" w:sz="12" w:space="1" w:color="auto"/>
        </w:pBd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  <w:t>«Средняя общеобразовательная школа №3 им. Ш. Ш. Адаева с. Катар-Юрт»</w:t>
      </w:r>
    </w:p>
    <w:p w14:paraId="18A2CE44" w14:textId="77777777" w:rsidR="00E94582" w:rsidRDefault="00E94582" w:rsidP="00E94582">
      <w:pPr>
        <w:spacing w:after="92"/>
        <w:ind w:left="426" w:hanging="10"/>
        <w:jc w:val="center"/>
        <w:rPr>
          <w:rFonts w:ascii="Times New Roman" w:eastAsia="MS Mincho" w:hAnsi="Times New Roman"/>
          <w:b/>
          <w:bCs/>
          <w:sz w:val="24"/>
          <w:szCs w:val="28"/>
          <w:lang w:val="ru-RU" w:eastAsia="ru-RU"/>
        </w:rPr>
      </w:pPr>
    </w:p>
    <w:p w14:paraId="38CFBE3A" w14:textId="77777777" w:rsidR="00E94582" w:rsidRDefault="00E94582" w:rsidP="00E94582">
      <w:pPr>
        <w:spacing w:after="92"/>
        <w:ind w:left="426" w:hanging="426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ru-RU" w:eastAsia="ru-RU"/>
        </w:rPr>
      </w:pPr>
    </w:p>
    <w:p w14:paraId="14C18167" w14:textId="77777777" w:rsidR="00E94582" w:rsidRDefault="00E94582" w:rsidP="00E94582">
      <w:pPr>
        <w:spacing w:after="92" w:line="360" w:lineRule="auto"/>
        <w:ind w:right="1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ПРИНЯТО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ab/>
        <w:t xml:space="preserve">                                                                                                              Утверждено педагогическим советом                                                приказом № 135-од  от 31.05.2022г.</w:t>
      </w:r>
    </w:p>
    <w:p w14:paraId="5E8E0716" w14:textId="77777777" w:rsidR="00E94582" w:rsidRDefault="00E94582" w:rsidP="00E94582">
      <w:p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протокол №12 от 31 мая 2022г.          </w:t>
      </w:r>
    </w:p>
    <w:p w14:paraId="27067D5F" w14:textId="77777777" w:rsidR="00935007" w:rsidRDefault="00935007" w:rsidP="00E9458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14:paraId="3572E6C3" w14:textId="77777777" w:rsidR="00D237CF" w:rsidRPr="00D237CF" w:rsidRDefault="00BC42E4" w:rsidP="00D237CF">
      <w:pPr>
        <w:spacing w:after="0" w:line="294" w:lineRule="atLeast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C42E4"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  <w:r w:rsidR="00D237CF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D237CF"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 системе оценивания образовательных достижений обучающихся</w:t>
      </w:r>
    </w:p>
    <w:p w14:paraId="680F103F" w14:textId="512AE327" w:rsidR="00BC42E4" w:rsidRPr="00D237CF" w:rsidRDefault="00BC42E4" w:rsidP="00D23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C6FED17" w14:textId="77777777" w:rsidR="00935007" w:rsidRPr="00BC42E4" w:rsidRDefault="00935007" w:rsidP="00BC4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1C1BDD5" w14:textId="12A90A40" w:rsidR="0026490D" w:rsidRPr="00D237CF" w:rsidRDefault="00941FFF" w:rsidP="002A475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D237CF">
        <w:rPr>
          <w:b/>
          <w:bCs/>
          <w:szCs w:val="28"/>
        </w:rPr>
        <w:t>Общие положения</w:t>
      </w:r>
    </w:p>
    <w:p w14:paraId="1D61C2FD" w14:textId="7BC195AF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МБОУ «СОШ №3 им.Ш.Ш.Адаева с.Катар-Юрт» </w:t>
      </w: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 (далее </w:t>
      </w: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– </w:t>
      </w: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Школа).</w:t>
      </w:r>
    </w:p>
    <w:p w14:paraId="4A82331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1.2. Положение разработано на основании:</w:t>
      </w:r>
    </w:p>
    <w:p w14:paraId="7FEF92C8" w14:textId="77777777" w:rsidR="00D237CF" w:rsidRPr="00D237CF" w:rsidRDefault="00A671C9" w:rsidP="002A4759">
      <w:pPr>
        <w:numPr>
          <w:ilvl w:val="0"/>
          <w:numId w:val="2"/>
        </w:numPr>
        <w:spacing w:after="0" w:line="294" w:lineRule="atLeast"/>
        <w:jc w:val="both"/>
        <w:rPr>
          <w:rFonts w:ascii="Times New Roman" w:hAnsi="Times New Roman"/>
          <w:sz w:val="28"/>
          <w:szCs w:val="28"/>
          <w:lang w:val="ru-RU" w:eastAsia="ru-RU"/>
        </w:rPr>
      </w:pPr>
      <w:hyperlink r:id="rId9" w:anchor="/document/99/902389617/" w:history="1">
        <w:r w:rsidR="00D237CF" w:rsidRPr="00D237C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Федерального закона от 29.12.2012 № 273-ФЗ</w:t>
        </w:r>
      </w:hyperlink>
      <w:r w:rsidR="00D237CF" w:rsidRPr="00D237CF">
        <w:rPr>
          <w:rFonts w:ascii="Times New Roman" w:hAnsi="Times New Roman"/>
          <w:sz w:val="28"/>
          <w:szCs w:val="28"/>
          <w:lang w:val="ru-RU" w:eastAsia="ru-RU"/>
        </w:rPr>
        <w:t> «Об образовании в Российской Федерации»;</w:t>
      </w:r>
    </w:p>
    <w:p w14:paraId="24DF0C27" w14:textId="77777777" w:rsidR="00D237CF" w:rsidRPr="00D237CF" w:rsidRDefault="00A671C9" w:rsidP="002A4759">
      <w:pPr>
        <w:numPr>
          <w:ilvl w:val="0"/>
          <w:numId w:val="2"/>
        </w:numPr>
        <w:spacing w:after="0" w:line="294" w:lineRule="atLeast"/>
        <w:jc w:val="both"/>
        <w:rPr>
          <w:rFonts w:ascii="Times New Roman" w:hAnsi="Times New Roman"/>
          <w:sz w:val="28"/>
          <w:szCs w:val="28"/>
          <w:lang w:val="ru-RU" w:eastAsia="ru-RU"/>
        </w:rPr>
      </w:pPr>
      <w:hyperlink r:id="rId10" w:anchor="/document/99/902180656/XA00LUO2M6/" w:history="1">
        <w:r w:rsidR="00D237CF" w:rsidRPr="00D237C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ФГОС НОО</w:t>
        </w:r>
      </w:hyperlink>
      <w:r w:rsidR="00D237CF" w:rsidRPr="00D237CF">
        <w:rPr>
          <w:rFonts w:ascii="Times New Roman" w:hAnsi="Times New Roman"/>
          <w:sz w:val="28"/>
          <w:szCs w:val="28"/>
          <w:lang w:val="ru-RU" w:eastAsia="ru-RU"/>
        </w:rPr>
        <w:t>, </w:t>
      </w:r>
      <w:hyperlink r:id="rId11" w:anchor="/document/99/902254916/XA00LTK2M0/" w:history="1">
        <w:r w:rsidR="00D237CF" w:rsidRPr="00D237C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ФГОС ООО,</w:t>
        </w:r>
      </w:hyperlink>
      <w:hyperlink r:id="rId12" w:anchor="/document/99/902350579/XA00LTK2M0/" w:history="1">
        <w:r w:rsidR="00D237CF" w:rsidRPr="00D237CF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ФГОС СОО</w:t>
        </w:r>
      </w:hyperlink>
      <w:r w:rsidR="00D237CF" w:rsidRPr="00D237CF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1BE1F3A2" w14:textId="77777777" w:rsidR="00D237CF" w:rsidRPr="00D237CF" w:rsidRDefault="00D237CF" w:rsidP="002A4759">
      <w:pPr>
        <w:numPr>
          <w:ilvl w:val="0"/>
          <w:numId w:val="2"/>
        </w:numPr>
        <w:spacing w:after="0" w:line="294" w:lineRule="atLeast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sz w:val="28"/>
          <w:szCs w:val="28"/>
          <w:lang w:val="ru-RU" w:eastAsia="ru-RU"/>
        </w:rPr>
        <w:t>устава Школы.</w:t>
      </w:r>
    </w:p>
    <w:p w14:paraId="464C61E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14:paraId="7B556CED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1.4. Целями системы оценивания образовательных достижений обучающихся являются:</w:t>
      </w:r>
    </w:p>
    <w:p w14:paraId="1740CA45" w14:textId="77777777" w:rsidR="00D237CF" w:rsidRPr="00D237CF" w:rsidRDefault="00D237CF" w:rsidP="002A4759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2B9C6A72" w14:textId="77777777" w:rsidR="00D237CF" w:rsidRPr="00D237CF" w:rsidRDefault="00D237CF" w:rsidP="002A4759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14:paraId="2AAC65CA" w14:textId="77777777" w:rsidR="00D237CF" w:rsidRPr="00D237CF" w:rsidRDefault="00D237CF" w:rsidP="002A4759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14:paraId="32C9D013" w14:textId="77777777" w:rsidR="00D237CF" w:rsidRPr="00D237CF" w:rsidRDefault="00D237CF" w:rsidP="002A4759">
      <w:pPr>
        <w:numPr>
          <w:ilvl w:val="0"/>
          <w:numId w:val="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принятие обоснованных управленческих решений администрацией Школы.</w:t>
      </w:r>
    </w:p>
    <w:p w14:paraId="03402CA4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1.5. Задачами системы оценивания образовательных достижений обучающихся являются:</w:t>
      </w:r>
    </w:p>
    <w:p w14:paraId="4FFD4AD9" w14:textId="77777777" w:rsidR="00D237CF" w:rsidRPr="00D237CF" w:rsidRDefault="00D237CF" w:rsidP="002A4759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формирование единых критериев оценивания образовательных достижений и подходов к их измерению;</w:t>
      </w:r>
    </w:p>
    <w:p w14:paraId="432D344F" w14:textId="77777777" w:rsidR="00D237CF" w:rsidRPr="00D237CF" w:rsidRDefault="00D237CF" w:rsidP="002A4759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383CA480" w14:textId="77777777" w:rsidR="00D237CF" w:rsidRPr="00D237CF" w:rsidRDefault="00D237CF" w:rsidP="002A4759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проведение системного и сравнительного анализа образовательных достижений обучающихся для успешной реализации ФГОС и внесение необходимых корректив в образовательную деятельность;</w:t>
      </w:r>
    </w:p>
    <w:p w14:paraId="097F8843" w14:textId="77777777" w:rsidR="00D237CF" w:rsidRPr="00D237CF" w:rsidRDefault="00D237CF" w:rsidP="002A4759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обеспечение условий для самоанализа и самооценки всех участников образовательных отношений;</w:t>
      </w:r>
    </w:p>
    <w:p w14:paraId="7C9B29EF" w14:textId="77777777" w:rsidR="00D237CF" w:rsidRPr="00D237CF" w:rsidRDefault="00D237CF" w:rsidP="002A4759">
      <w:pPr>
        <w:numPr>
          <w:ilvl w:val="0"/>
          <w:numId w:val="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67A4AD7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1.6. Принципами построения системы оценивания образовательных достижений обучающихся являются:</w:t>
      </w:r>
    </w:p>
    <w:p w14:paraId="33A04B09" w14:textId="77777777" w:rsidR="00D237CF" w:rsidRPr="00D237CF" w:rsidRDefault="00D237CF" w:rsidP="002A4759">
      <w:pPr>
        <w:numPr>
          <w:ilvl w:val="0"/>
          <w:numId w:val="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объективность, достоверность, полнота и системность информации;</w:t>
      </w:r>
    </w:p>
    <w:p w14:paraId="276B5BB5" w14:textId="77777777" w:rsidR="00D237CF" w:rsidRPr="00D237CF" w:rsidRDefault="00D237CF" w:rsidP="002A4759">
      <w:pPr>
        <w:numPr>
          <w:ilvl w:val="0"/>
          <w:numId w:val="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5CA9F483" w14:textId="77777777" w:rsidR="00D237CF" w:rsidRPr="00D237CF" w:rsidRDefault="00D237CF" w:rsidP="002A4759">
      <w:pPr>
        <w:numPr>
          <w:ilvl w:val="0"/>
          <w:numId w:val="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открытость, прозрачность процедур оценивания;</w:t>
      </w:r>
    </w:p>
    <w:p w14:paraId="7F16238C" w14:textId="77777777" w:rsidR="00D237CF" w:rsidRPr="00D237CF" w:rsidRDefault="00D237CF" w:rsidP="002A4759">
      <w:pPr>
        <w:numPr>
          <w:ilvl w:val="0"/>
          <w:numId w:val="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прогностичность полученных данных, позволяющих прогнозировать ожидаемые результаты;</w:t>
      </w:r>
    </w:p>
    <w:p w14:paraId="0F5EA986" w14:textId="77777777" w:rsidR="00D237CF" w:rsidRPr="00D237CF" w:rsidRDefault="00D237CF" w:rsidP="002A4759">
      <w:pPr>
        <w:numPr>
          <w:ilvl w:val="0"/>
          <w:numId w:val="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3D9A304E" w14:textId="77777777" w:rsidR="00D237CF" w:rsidRPr="00D237CF" w:rsidRDefault="00D237CF" w:rsidP="002A4759">
      <w:pPr>
        <w:numPr>
          <w:ilvl w:val="0"/>
          <w:numId w:val="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соблюдение морально-этических норм при проведении процедур оценивания.</w:t>
      </w:r>
    </w:p>
    <w:p w14:paraId="5F3BE3C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1.7. Система оценивания в Школе включает технологию оценивания, виды и формы контроля результатов освоения образовательной программы начального, основного и среднего общего образования. Особенностью системы оценивания освоения ФГОС является комплексный подход к оценке результатов образования: оценка предметных, метапредметных и личностных результатов обучающихся.</w:t>
      </w:r>
    </w:p>
    <w:p w14:paraId="179DE8B1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1.8.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она предусмотрена критериями оценивания в программе автора. 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3827"/>
        <w:gridCol w:w="3074"/>
      </w:tblGrid>
      <w:tr w:rsidR="00D237CF" w:rsidRPr="00D237CF" w14:paraId="7BC177A3" w14:textId="77777777" w:rsidTr="00D237CF">
        <w:tc>
          <w:tcPr>
            <w:tcW w:w="3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485E6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Качество освоения программы</w:t>
            </w:r>
          </w:p>
        </w:tc>
        <w:tc>
          <w:tcPr>
            <w:tcW w:w="39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199DB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Уровень успешности</w:t>
            </w:r>
          </w:p>
        </w:tc>
        <w:tc>
          <w:tcPr>
            <w:tcW w:w="39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81D1B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Отметка по 5-балльной шкале</w:t>
            </w:r>
          </w:p>
        </w:tc>
      </w:tr>
      <w:tr w:rsidR="00D237CF" w:rsidRPr="00D237CF" w14:paraId="32B3FAA4" w14:textId="77777777" w:rsidTr="00D237CF"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7AF76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90–100 процентов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31676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Высокий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1897B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«5»</w:t>
            </w:r>
          </w:p>
        </w:tc>
      </w:tr>
      <w:tr w:rsidR="00D237CF" w:rsidRPr="00D237CF" w14:paraId="7430421B" w14:textId="77777777" w:rsidTr="00D237CF"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33FF1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66–89 процентов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8DCA3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Программный/повышенный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53C1F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«4»</w:t>
            </w:r>
          </w:p>
        </w:tc>
      </w:tr>
      <w:tr w:rsidR="00D237CF" w:rsidRPr="00D237CF" w14:paraId="2ED70084" w14:textId="77777777" w:rsidTr="00D237CF"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505A2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50–65 процентов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61369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Необходимый/базовый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36AD9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«3»</w:t>
            </w:r>
          </w:p>
        </w:tc>
      </w:tr>
      <w:tr w:rsidR="00D237CF" w:rsidRPr="00D237CF" w14:paraId="5EAC7AF1" w14:textId="77777777" w:rsidTr="00D237CF"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BA132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Меньше 50 процентов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3BB74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Ниже необходимого</w:t>
            </w:r>
          </w:p>
        </w:tc>
        <w:tc>
          <w:tcPr>
            <w:tcW w:w="39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B2522" w14:textId="77777777" w:rsidR="00B0433C" w:rsidRPr="00D237CF" w:rsidRDefault="00D237CF" w:rsidP="00D237CF">
            <w:pPr>
              <w:spacing w:after="0" w:line="29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237C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«2»</w:t>
            </w:r>
          </w:p>
        </w:tc>
      </w:tr>
    </w:tbl>
    <w:p w14:paraId="19F5577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1.9. В системе оценивания определены следующие основные виды контроля:</w:t>
      </w:r>
    </w:p>
    <w:p w14:paraId="7429BAAF" w14:textId="77777777" w:rsidR="00D237CF" w:rsidRPr="00D237CF" w:rsidRDefault="00D237CF" w:rsidP="002A4759">
      <w:pPr>
        <w:numPr>
          <w:ilvl w:val="0"/>
          <w:numId w:val="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входной (предварительный) контроль.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</w:r>
    </w:p>
    <w:p w14:paraId="7FEBC3D5" w14:textId="77777777" w:rsidR="00D237CF" w:rsidRPr="00D237CF" w:rsidRDefault="00D237CF" w:rsidP="002A4759">
      <w:pPr>
        <w:numPr>
          <w:ilvl w:val="0"/>
          <w:numId w:val="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промежуточный, тематический контроль проводится после осуществления учебного действия методом сравнения фактических результатов с образцом;</w:t>
      </w:r>
    </w:p>
    <w:p w14:paraId="12C4B0C0" w14:textId="77777777" w:rsidR="00D237CF" w:rsidRPr="00D237CF" w:rsidRDefault="00D237CF" w:rsidP="002A4759">
      <w:pPr>
        <w:numPr>
          <w:ilvl w:val="0"/>
          <w:numId w:val="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итоговый контроль предполагает комплексную проверку (стандартизированные контрольные работы) образовательных результатов (в том числе и метапредметных) в конце учебных четвертей и учебного года, а также в формате ГИА.</w:t>
      </w:r>
    </w:p>
    <w:p w14:paraId="1EBD7EA8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1.10. В системе оценивания в соответствии с ФГОС приоритетными становятся формы контроля: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учебных и внеучебных достижений.</w:t>
      </w:r>
    </w:p>
    <w:p w14:paraId="66B0C2C1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1.11. Новые формы, средства и методы контроля призваны обеспечить комплексную оценку образовательных результатов, включая предметные, метапредметные и личностные результаты обучения, для оказания педагогической поддержки обучающимся.</w:t>
      </w:r>
    </w:p>
    <w:p w14:paraId="262C4A2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1.12.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14:paraId="0C2533BA" w14:textId="77777777" w:rsid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1.13. Технология оценивания определятся в данном Положении на каждом уровне обучения.</w:t>
      </w:r>
    </w:p>
    <w:p w14:paraId="4C9854EF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A3E2896" w14:textId="78805A84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 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ехнология оценивания на уровне начального общего образования </w:t>
      </w:r>
    </w:p>
    <w:p w14:paraId="0DA7B6F2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</w:r>
    </w:p>
    <w:p w14:paraId="76221B1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2.1.1. Личностные результаты обучающихся определяются через сформированность личностных УУД:</w:t>
      </w:r>
    </w:p>
    <w:p w14:paraId="1575E52D" w14:textId="77777777" w:rsidR="00D237CF" w:rsidRPr="00D237CF" w:rsidRDefault="00D237CF" w:rsidP="002A4759">
      <w:pPr>
        <w:numPr>
          <w:ilvl w:val="0"/>
          <w:numId w:val="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сформированность внутренней позиции обучающегося;</w:t>
      </w:r>
    </w:p>
    <w:p w14:paraId="66E59C14" w14:textId="77777777" w:rsidR="00D237CF" w:rsidRPr="00D237CF" w:rsidRDefault="00D237CF" w:rsidP="002A4759">
      <w:pPr>
        <w:numPr>
          <w:ilvl w:val="0"/>
          <w:numId w:val="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14:paraId="11A195F7" w14:textId="77777777" w:rsidR="00D237CF" w:rsidRPr="00D237CF" w:rsidRDefault="00D237CF" w:rsidP="002A4759">
      <w:pPr>
        <w:numPr>
          <w:ilvl w:val="0"/>
          <w:numId w:val="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сформированность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14:paraId="7F02F161" w14:textId="77777777" w:rsidR="00D237CF" w:rsidRPr="00D237CF" w:rsidRDefault="00D237CF" w:rsidP="002A4759">
      <w:pPr>
        <w:numPr>
          <w:ilvl w:val="0"/>
          <w:numId w:val="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учету </w:t>
      </w: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позиций, мотивов и интересов участников моральной дилеммы при ее разрешении;</w:t>
      </w:r>
    </w:p>
    <w:p w14:paraId="2EF30F79" w14:textId="77777777" w:rsidR="00D237CF" w:rsidRPr="00D237CF" w:rsidRDefault="00D237CF" w:rsidP="002A4759">
      <w:pPr>
        <w:numPr>
          <w:ilvl w:val="0"/>
          <w:numId w:val="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развитие этических чувств – стыда, вины, совести как регуляторов морального поведения; развитие доверия и способности к пониманию и сопереживанию чувствам других людей.</w:t>
      </w:r>
    </w:p>
    <w:p w14:paraId="3DA56AC0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2.1.2.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 Метапредметные результаты обучающихся определяются через сформированность регулятивных, коммуникативных и познавательных УУД. К ним относятся:</w:t>
      </w:r>
    </w:p>
    <w:p w14:paraId="0DFD20C5" w14:textId="77777777" w:rsidR="00D237CF" w:rsidRPr="00D237CF" w:rsidRDefault="00D237CF" w:rsidP="002A4759">
      <w:pPr>
        <w:numPr>
          <w:ilvl w:val="0"/>
          <w:numId w:val="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</w:r>
    </w:p>
    <w:p w14:paraId="42DED0F3" w14:textId="77777777" w:rsidR="00D237CF" w:rsidRPr="00D237CF" w:rsidRDefault="00D237CF" w:rsidP="002A4759">
      <w:pPr>
        <w:numPr>
          <w:ilvl w:val="0"/>
          <w:numId w:val="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14:paraId="7902DAA2" w14:textId="77777777" w:rsidR="00D237CF" w:rsidRPr="00D237CF" w:rsidRDefault="00D237CF" w:rsidP="002A4759">
      <w:pPr>
        <w:numPr>
          <w:ilvl w:val="0"/>
          <w:numId w:val="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14:paraId="7D8A6951" w14:textId="77777777" w:rsidR="00D237CF" w:rsidRPr="00D237CF" w:rsidRDefault="00D237CF" w:rsidP="002A4759">
      <w:pPr>
        <w:numPr>
          <w:ilvl w:val="0"/>
          <w:numId w:val="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14:paraId="41F73AFE" w14:textId="77777777" w:rsidR="00D237CF" w:rsidRPr="00D237CF" w:rsidRDefault="00D237CF" w:rsidP="002A4759">
      <w:pPr>
        <w:numPr>
          <w:ilvl w:val="0"/>
          <w:numId w:val="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14:paraId="449EF1C6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2.1.3. Предметные результаты обучающихся определяются через сформированность результатов по отдельным предметам:</w:t>
      </w:r>
    </w:p>
    <w:p w14:paraId="20AE080E" w14:textId="77777777" w:rsidR="00D237CF" w:rsidRPr="00D237CF" w:rsidRDefault="00D237CF" w:rsidP="002A4759">
      <w:pPr>
        <w:numPr>
          <w:ilvl w:val="0"/>
          <w:numId w:val="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14:paraId="4F77D3B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2.2. Оценка результатов</w:t>
      </w:r>
    </w:p>
    <w:p w14:paraId="4302942F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неперсонифицированных мониторинговых исследований, и предметом оценки является эффективность воспитательно-образовательной деятельности Школы.</w:t>
      </w:r>
    </w:p>
    <w:p w14:paraId="54FBB474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2.2.2. В рамках системы внутренней оценки используется оценка сформированности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Школы, направлена на решение задачи оптимизации личностного развития обучающихся и включает три основных компонента:</w:t>
      </w:r>
    </w:p>
    <w:p w14:paraId="574696C3" w14:textId="77777777" w:rsidR="00D237CF" w:rsidRPr="00D237CF" w:rsidRDefault="00D237CF" w:rsidP="002A4759">
      <w:pPr>
        <w:numPr>
          <w:ilvl w:val="0"/>
          <w:numId w:val="1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характеристику достижений и положительных качеств обучающегося;</w:t>
      </w:r>
    </w:p>
    <w:p w14:paraId="4A12A1C3" w14:textId="77777777" w:rsidR="00D237CF" w:rsidRPr="00D237CF" w:rsidRDefault="00D237CF" w:rsidP="002A4759">
      <w:pPr>
        <w:numPr>
          <w:ilvl w:val="0"/>
          <w:numId w:val="1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определение приоритетных задач и направлений личностного развития с учетом как достижений, так и психологических проблем развития ребенка;</w:t>
      </w:r>
    </w:p>
    <w:p w14:paraId="47D49765" w14:textId="77777777" w:rsidR="00D237CF" w:rsidRPr="00D237CF" w:rsidRDefault="00D237CF" w:rsidP="002A4759">
      <w:pPr>
        <w:numPr>
          <w:ilvl w:val="0"/>
          <w:numId w:val="1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систему психолого-педагогических рекомендаций, призванных обеспечить успешную реализацию развивающих и профилактических задач.</w:t>
      </w:r>
    </w:p>
    <w:p w14:paraId="41C0EA90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2.2.3. Оценка метапредметных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</w:r>
    </w:p>
    <w:p w14:paraId="20F36D3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2.2.4. Оценка метапредметных результатов обучающихся проводится учителем, классным руководителем совместно с педагогом-психологом.</w:t>
      </w:r>
    </w:p>
    <w:p w14:paraId="35B23EE2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2.2.5. Основными показателями уровня развития метапредметных умений (умения учиться) являются:</w:t>
      </w:r>
    </w:p>
    <w:p w14:paraId="122344C3" w14:textId="77777777" w:rsidR="00D237CF" w:rsidRPr="00D237CF" w:rsidRDefault="00D237CF" w:rsidP="002A4759">
      <w:pPr>
        <w:numPr>
          <w:ilvl w:val="0"/>
          <w:numId w:val="1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уровень развития учебно-познавательного интереса;</w:t>
      </w:r>
    </w:p>
    <w:p w14:paraId="6E11AC74" w14:textId="77777777" w:rsidR="00D237CF" w:rsidRPr="00D237CF" w:rsidRDefault="00D237CF" w:rsidP="002A4759">
      <w:pPr>
        <w:numPr>
          <w:ilvl w:val="0"/>
          <w:numId w:val="1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уровень формирования целеполагания;</w:t>
      </w:r>
    </w:p>
    <w:p w14:paraId="3711C026" w14:textId="77777777" w:rsidR="00D237CF" w:rsidRPr="00D237CF" w:rsidRDefault="00D237CF" w:rsidP="002A4759">
      <w:pPr>
        <w:numPr>
          <w:ilvl w:val="0"/>
          <w:numId w:val="1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уровень формирования учебных действий;</w:t>
      </w:r>
    </w:p>
    <w:p w14:paraId="3F053BC2" w14:textId="77777777" w:rsidR="00D237CF" w:rsidRPr="00D237CF" w:rsidRDefault="00D237CF" w:rsidP="002A4759">
      <w:pPr>
        <w:numPr>
          <w:ilvl w:val="0"/>
          <w:numId w:val="1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уровень формирования контроля;</w:t>
      </w:r>
    </w:p>
    <w:p w14:paraId="46D26608" w14:textId="77777777" w:rsidR="00D237CF" w:rsidRPr="00D237CF" w:rsidRDefault="00D237CF" w:rsidP="002A4759">
      <w:pPr>
        <w:numPr>
          <w:ilvl w:val="0"/>
          <w:numId w:val="1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уровень формирования оценки.</w:t>
      </w:r>
    </w:p>
    <w:p w14:paraId="10A1119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2.2.6. Оценка предметных результатов проводится как в ходе неперсонифицированных процедур с целью оценки эффективности деятельности 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14:paraId="0E2D32D7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2.2.7. Для отслеживания уровня усвоения предметных достижений используются входные и итоговые проверочные работы; тестовые диагностические работы; текущие проверочные работы; комплексные (интегрированные) проверочные работы; портфолио ученика и т. д.</w:t>
      </w:r>
    </w:p>
    <w:p w14:paraId="7704192D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2.3. Процедуры оценивания</w:t>
      </w:r>
    </w:p>
    <w:p w14:paraId="7346C097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2.3.1. Оценивание обучающихся 1-го класса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 </w:t>
      </w:r>
      <w:hyperlink r:id="rId13" w:anchor="/document/97/105933/bssPhr98/" w:history="1">
        <w:r w:rsidRPr="00D237CF">
          <w:rPr>
            <w:rStyle w:val="af1"/>
            <w:rFonts w:ascii="Times New Roman" w:hAnsi="Times New Roman"/>
            <w:sz w:val="28"/>
            <w:szCs w:val="28"/>
            <w:lang w:val="ru-RU" w:eastAsia="ru-RU"/>
          </w:rPr>
          <w:t>письмом Минобразования России от 03.06.2003 № 13-51-120/13 </w:t>
        </w:r>
      </w:hyperlink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«О системе оценивания учебных достижений младших школьников в условиях безотметочного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14:paraId="7C575A9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2.3.2.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14:paraId="3E3C1952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</w:t>
      </w: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14:paraId="22A42200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2.3.4. На уровне начального общего образования учителем используются разнообразные методы оценивания:</w:t>
      </w:r>
    </w:p>
    <w:p w14:paraId="0DB93138" w14:textId="77777777" w:rsidR="00D237CF" w:rsidRPr="00D237CF" w:rsidRDefault="00D237CF" w:rsidP="002A4759">
      <w:pPr>
        <w:numPr>
          <w:ilvl w:val="0"/>
          <w:numId w:val="1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наблюдение за определенными аспектами деятельности обучающихся или их продвижением;</w:t>
      </w:r>
    </w:p>
    <w:p w14:paraId="14A1F54F" w14:textId="77777777" w:rsidR="00D237CF" w:rsidRPr="00D237CF" w:rsidRDefault="00D237CF" w:rsidP="002A4759">
      <w:pPr>
        <w:numPr>
          <w:ilvl w:val="0"/>
          <w:numId w:val="1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процесса выполнения обучающимися различного рода творческих заданий, выполняемых обучающимися как индивидуально, так и в парах, группах;</w:t>
      </w:r>
    </w:p>
    <w:p w14:paraId="244C8183" w14:textId="77777777" w:rsidR="00D237CF" w:rsidRPr="00D237CF" w:rsidRDefault="00D237CF" w:rsidP="002A4759">
      <w:pPr>
        <w:numPr>
          <w:ilvl w:val="0"/>
          <w:numId w:val="1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тестирование (для оценки продвижения в освоении системы предметных знаний);</w:t>
      </w:r>
    </w:p>
    <w:p w14:paraId="26113FB4" w14:textId="77777777" w:rsidR="00D237CF" w:rsidRPr="00D237CF" w:rsidRDefault="00D237CF" w:rsidP="002A4759">
      <w:pPr>
        <w:numPr>
          <w:ilvl w:val="0"/>
          <w:numId w:val="1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открытых ответов, даваемых учеником в свободной форме, – как устных, так и письменных;</w:t>
      </w:r>
    </w:p>
    <w:p w14:paraId="7EC5B04F" w14:textId="77777777" w:rsidR="00D237CF" w:rsidRPr="00D237CF" w:rsidRDefault="00D237CF" w:rsidP="002A4759">
      <w:pPr>
        <w:numPr>
          <w:ilvl w:val="0"/>
          <w:numId w:val="1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14:paraId="0109B154" w14:textId="77777777" w:rsidR="00D237CF" w:rsidRPr="00D237CF" w:rsidRDefault="00D237CF" w:rsidP="002A4759">
      <w:pPr>
        <w:numPr>
          <w:ilvl w:val="0"/>
          <w:numId w:val="1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результатов рефлексии обучающихся (листы самоанализа, листы достижений, дневники учащихся и др.).</w:t>
      </w:r>
    </w:p>
    <w:p w14:paraId="6BE482E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</w:r>
    </w:p>
    <w:p w14:paraId="387F029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2.3.6. Предметные четвертные отметки определяются по таблицам предметных результатов (среднее арифметическое баллов). Итоговая оценка за уровень начального общего образования выставляется на основе всех положительных результатов, накопленных учеником и на основе итоговой диагностики предметных и метапредметных результатов.</w:t>
      </w:r>
    </w:p>
    <w:p w14:paraId="7B93D124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2.3.7. Оценка предметных результатов на уровне начального общего образования производится на основе трех уровней успешности: максимального (повышенного), программного и базового. Программный уровень имеет два уровня – повышенный и программный. Предметные результаты обучающихся, не достигших базового уровня, характеризуются как ниже необходимого/базового уровня. Все уровни коррелируются с пятибалльной шкалой оценки.</w:t>
      </w:r>
    </w:p>
    <w:p w14:paraId="6F1D738F" w14:textId="77777777" w:rsid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70CB544D" w14:textId="5ACF77D9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 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ехнология оценивания на уровне основного общего образования </w:t>
      </w:r>
    </w:p>
    <w:p w14:paraId="436E0256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3.1. Цели оценочной деятельности</w:t>
      </w:r>
    </w:p>
    <w:p w14:paraId="6E5C7A87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3.1.1. Основными направлениями и целями оценочной деятельности на уровне основного общего образования в соответствии с требованиями ФГОС ООО 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 с целями аккредитации и аттестации).</w:t>
      </w:r>
    </w:p>
    <w:p w14:paraId="6CD56C5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3.1.2. Личностные результаты обучающихся фиксируются через сформированность личностных УУД, определяемых по трем основным блокам:</w:t>
      </w:r>
    </w:p>
    <w:p w14:paraId="52AA9455" w14:textId="77777777" w:rsidR="00D237CF" w:rsidRPr="00D237CF" w:rsidRDefault="00D237CF" w:rsidP="002A4759">
      <w:pPr>
        <w:numPr>
          <w:ilvl w:val="0"/>
          <w:numId w:val="1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сформированность основ гражданской идентичности личности;</w:t>
      </w:r>
    </w:p>
    <w:p w14:paraId="75096069" w14:textId="77777777" w:rsidR="00D237CF" w:rsidRPr="00D237CF" w:rsidRDefault="00D237CF" w:rsidP="002A4759">
      <w:pPr>
        <w:numPr>
          <w:ilvl w:val="0"/>
          <w:numId w:val="1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14:paraId="03C48CB1" w14:textId="77777777" w:rsidR="00D237CF" w:rsidRPr="00D237CF" w:rsidRDefault="00D237CF" w:rsidP="002A4759">
      <w:pPr>
        <w:numPr>
          <w:ilvl w:val="0"/>
          <w:numId w:val="1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26560F0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3.1.3. Метапредметные результаты обучающихся определяются через сформированность регулятивных, коммуникативных и познавательных УУД. Основными объектами оценки метапредметных результатов являются:</w:t>
      </w:r>
    </w:p>
    <w:p w14:paraId="4E8B909B" w14:textId="77777777" w:rsidR="00D237CF" w:rsidRPr="00D237CF" w:rsidRDefault="00D237CF" w:rsidP="002A4759">
      <w:pPr>
        <w:numPr>
          <w:ilvl w:val="0"/>
          <w:numId w:val="1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14:paraId="5B3756F5" w14:textId="77777777" w:rsidR="00D237CF" w:rsidRPr="00D237CF" w:rsidRDefault="00D237CF" w:rsidP="002A4759">
      <w:pPr>
        <w:numPr>
          <w:ilvl w:val="0"/>
          <w:numId w:val="1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к сотрудничеству и коммуникации;</w:t>
      </w:r>
    </w:p>
    <w:p w14:paraId="750FEE3C" w14:textId="77777777" w:rsidR="00D237CF" w:rsidRPr="00D237CF" w:rsidRDefault="00D237CF" w:rsidP="002A4759">
      <w:pPr>
        <w:numPr>
          <w:ilvl w:val="0"/>
          <w:numId w:val="1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14:paraId="7F336FF3" w14:textId="77777777" w:rsidR="00D237CF" w:rsidRPr="00D237CF" w:rsidRDefault="00D237CF" w:rsidP="002A4759">
      <w:pPr>
        <w:numPr>
          <w:ilvl w:val="0"/>
          <w:numId w:val="1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и готовность к использованию ИКТ в целях обучения и развития;</w:t>
      </w:r>
    </w:p>
    <w:p w14:paraId="735ABCBA" w14:textId="77777777" w:rsidR="00D237CF" w:rsidRPr="00D237CF" w:rsidRDefault="00D237CF" w:rsidP="002A4759">
      <w:pPr>
        <w:numPr>
          <w:ilvl w:val="0"/>
          <w:numId w:val="1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способность к самоорганизации, саморегуляции и рефлексии.</w:t>
      </w:r>
    </w:p>
    <w:p w14:paraId="7B072AB8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образовательного процесса –</w:t>
      </w: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учебных предметов.</w:t>
      </w:r>
    </w:p>
    <w:p w14:paraId="5CFEDE7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14:paraId="38AA2ED0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3.2. Оценка результатов</w:t>
      </w:r>
    </w:p>
    <w:p w14:paraId="73D2AD63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3.2.1. На итоговую оценку на уровне основного общего образования выносятся только предметные и метапредметные результаты. Она формируется на основе:</w:t>
      </w:r>
    </w:p>
    <w:p w14:paraId="7452A845" w14:textId="77777777" w:rsidR="00D237CF" w:rsidRPr="00D237CF" w:rsidRDefault="00D237CF" w:rsidP="002A4759">
      <w:pPr>
        <w:numPr>
          <w:ilvl w:val="0"/>
          <w:numId w:val="1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результатов внутришкольного мониторинга образовательных достижений по всем предметам, в том числе за промежуточные и итоговые комплексные работы на межпредметной основе;</w:t>
      </w:r>
    </w:p>
    <w:p w14:paraId="220E6245" w14:textId="77777777" w:rsidR="00D237CF" w:rsidRPr="00D237CF" w:rsidRDefault="00D237CF" w:rsidP="002A4759">
      <w:pPr>
        <w:numPr>
          <w:ilvl w:val="0"/>
          <w:numId w:val="1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оценок за выполнение итоговых работ по всем учебным предметам;</w:t>
      </w:r>
    </w:p>
    <w:p w14:paraId="1CDCA6A5" w14:textId="77777777" w:rsidR="00D237CF" w:rsidRPr="00D237CF" w:rsidRDefault="00D237CF" w:rsidP="002A4759">
      <w:pPr>
        <w:numPr>
          <w:ilvl w:val="0"/>
          <w:numId w:val="1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оценок за работы, выносимые на ГИА.</w:t>
      </w:r>
    </w:p>
    <w:p w14:paraId="57F1B68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3.2.2. В соответствии с требованиями ФГОС ООО 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неперсонифицированных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</w:r>
    </w:p>
    <w:p w14:paraId="6EF4F1F2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3.2.3. Особенности оценки метапредметных результатов на уровне основного общего образования заключаются в комплексном использовании материалов:</w:t>
      </w:r>
    </w:p>
    <w:p w14:paraId="45F2CFFE" w14:textId="77777777" w:rsidR="00D237CF" w:rsidRPr="00D237CF" w:rsidRDefault="00D237CF" w:rsidP="002A4759">
      <w:pPr>
        <w:numPr>
          <w:ilvl w:val="0"/>
          <w:numId w:val="1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входной и итоговой диагностики (два раза в год);</w:t>
      </w:r>
    </w:p>
    <w:p w14:paraId="0F221F83" w14:textId="77777777" w:rsidR="00D237CF" w:rsidRPr="00D237CF" w:rsidRDefault="00D237CF" w:rsidP="002A4759">
      <w:pPr>
        <w:numPr>
          <w:ilvl w:val="0"/>
          <w:numId w:val="1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текущего выполнения учебных исследований и учебных проектов;</w:t>
      </w:r>
    </w:p>
    <w:p w14:paraId="2B1FAF12" w14:textId="77777777" w:rsidR="00D237CF" w:rsidRPr="00D237CF" w:rsidRDefault="00D237CF" w:rsidP="002A4759">
      <w:pPr>
        <w:numPr>
          <w:ilvl w:val="0"/>
          <w:numId w:val="1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промежуточных и итоговых комплексных работ на межпредметной основе;</w:t>
      </w:r>
    </w:p>
    <w:p w14:paraId="798C0E24" w14:textId="77777777" w:rsidR="00D237CF" w:rsidRPr="00D237CF" w:rsidRDefault="00D237CF" w:rsidP="002A4759">
      <w:pPr>
        <w:numPr>
          <w:ilvl w:val="0"/>
          <w:numId w:val="1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текущего выполнения выборочных учебно-практических и учебно-познавательных заданий.</w:t>
      </w:r>
    </w:p>
    <w:p w14:paraId="0D077BA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обучающихся основной школы могут соответствовать базовому уровню, а могут отличаться от него как в сторону превышения, так и в сторону недостижения.</w:t>
      </w:r>
    </w:p>
    <w:p w14:paraId="731FAA2E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3.2.5. В соответствии с ФГОС ООО выделены следующие уровни достижений обучающихся:</w:t>
      </w:r>
    </w:p>
    <w:p w14:paraId="20D091DC" w14:textId="77777777" w:rsidR="00D237CF" w:rsidRPr="00D237CF" w:rsidRDefault="00D237CF" w:rsidP="002A4759">
      <w:pPr>
        <w:numPr>
          <w:ilvl w:val="0"/>
          <w:numId w:val="1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высокий уровень достижения планируемых результатов, оценка «отлично» (отметка «5»);</w:t>
      </w:r>
    </w:p>
    <w:p w14:paraId="7C787504" w14:textId="77777777" w:rsidR="00D237CF" w:rsidRPr="00D237CF" w:rsidRDefault="00D237CF" w:rsidP="002A4759">
      <w:pPr>
        <w:numPr>
          <w:ilvl w:val="0"/>
          <w:numId w:val="1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программный уровень достижения планируемых результатов, оценка «хорошо» (отметка «4»);</w:t>
      </w:r>
    </w:p>
    <w:p w14:paraId="342E2153" w14:textId="77777777" w:rsidR="00D237CF" w:rsidRPr="00D237CF" w:rsidRDefault="00D237CF" w:rsidP="002A4759">
      <w:pPr>
        <w:numPr>
          <w:ilvl w:val="0"/>
          <w:numId w:val="1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необходимый базовый уровень достижения планируемых результатов, оценка «удовлетворительно» (отметка «3»);</w:t>
      </w:r>
    </w:p>
    <w:p w14:paraId="68C14531" w14:textId="77777777" w:rsidR="00D237CF" w:rsidRPr="00D237CF" w:rsidRDefault="00D237CF" w:rsidP="002A4759">
      <w:pPr>
        <w:numPr>
          <w:ilvl w:val="0"/>
          <w:numId w:val="1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ниже необходимого уровня достижения планируемых результатов, оценка «неудовлетворительно» (отметка «2»).</w:t>
      </w:r>
    </w:p>
    <w:p w14:paraId="5988530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3.2.6. Высокий, программный и базовый уровни достижения отличаются по полноте освоения планируемых результатов, уровню овладения учебными действиями и сформированностью интереса к данной предметной области.</w:t>
      </w:r>
    </w:p>
    <w:p w14:paraId="5DE6E2ED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3.2.7. Овладение базовым уровнем является достаточным для продолжения обучения на следующем уровне образования. Недостижение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 заданий базового уровня или получение 50 процентов от максимального балла за выполнение заданий базового уровня.</w:t>
      </w:r>
    </w:p>
    <w:p w14:paraId="7D9C89B1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3.3. Процедуры оценивания</w:t>
      </w:r>
    </w:p>
    <w:p w14:paraId="795B453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3.3.1. Оценка достижения метапредметных результатов проводится в ходе различных процедур.</w:t>
      </w:r>
    </w:p>
    <w:p w14:paraId="3D7AF07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</w:r>
    </w:p>
    <w:p w14:paraId="3068334A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3.3.3. Оценка достижения метапредметных результатов ведется также в рамках системы промежуточной аттестации.</w:t>
      </w:r>
    </w:p>
    <w:p w14:paraId="288475DA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3.3.4.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</w:r>
    </w:p>
    <w:p w14:paraId="7CA9E91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3.3.5. Решение о выдаче документа государственного образца об уровне образования – аттестата об основном общем образовании принимается одновременно с рассмотрением и утверждением характеристики обучающегося, с учетом которой осуществляется прием в профильные классы в 10-й класс. В характеристике обучающегося:</w:t>
      </w:r>
    </w:p>
    <w:p w14:paraId="1D60CADD" w14:textId="77777777" w:rsidR="00D237CF" w:rsidRPr="00D237CF" w:rsidRDefault="00D237CF" w:rsidP="002A4759">
      <w:pPr>
        <w:numPr>
          <w:ilvl w:val="0"/>
          <w:numId w:val="1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отмечаются образовательные достижения и положительные качества обучающегося;</w:t>
      </w:r>
    </w:p>
    <w:p w14:paraId="25534525" w14:textId="77777777" w:rsidR="00D237CF" w:rsidRPr="00D237CF" w:rsidRDefault="00D237CF" w:rsidP="002A4759">
      <w:pPr>
        <w:numPr>
          <w:ilvl w:val="0"/>
          <w:numId w:val="1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даются педагогические рекомендации к выбору направлений профильного образования с учетом выбора, сделанного выпускником, а также с учетом успехов и проблем обучающегося.</w:t>
      </w:r>
    </w:p>
    <w:p w14:paraId="06907383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3.3.6. Внутришкольный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</w:r>
    </w:p>
    <w:p w14:paraId="6EAC1E9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3.3.7. Оценки (в том числе в форме отметок) фиксируются и накапливаются в таблицах образовательных результатов (предметных, метапредметных и личностных).</w:t>
      </w:r>
    </w:p>
    <w:p w14:paraId="5C1F4573" w14:textId="76D3D2F9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4. Т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ехнология оценивания на уровне среднего общего образования </w:t>
      </w:r>
    </w:p>
    <w:p w14:paraId="36B83381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4.1. Цели оценочной деятельности</w:t>
      </w:r>
    </w:p>
    <w:p w14:paraId="539CB6D3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4.1.1. Основными направлениями и целями оценочной деятельности на уровне среднего общего образования в соответствии с требованиями ФГОС СОО 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 с целями аккредитации и аттестации).</w:t>
      </w:r>
    </w:p>
    <w:p w14:paraId="3E1EAA1F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4.1.2. Основным объектом системы оценки результатов образования на уровне среднего общего образования, ее содержательной и критериальной базой выступают планируемые результаты освоения обучающимися ООП.</w:t>
      </w:r>
    </w:p>
    <w:p w14:paraId="39714F90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4.1.3. Конечная цель контрольно-оценочной деятельности обучающихся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</w:p>
    <w:p w14:paraId="4B061B28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4.1.4. Личностные результаты на уровне среднего общего образования определяются на основе полной сформированности:</w:t>
      </w:r>
    </w:p>
    <w:p w14:paraId="444CB130" w14:textId="77777777" w:rsidR="00D237CF" w:rsidRPr="00D237CF" w:rsidRDefault="00D237CF" w:rsidP="002A4759">
      <w:pPr>
        <w:numPr>
          <w:ilvl w:val="0"/>
          <w:numId w:val="1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гражданской идентичности;</w:t>
      </w:r>
    </w:p>
    <w:p w14:paraId="4D36483E" w14:textId="77777777" w:rsidR="00D237CF" w:rsidRPr="00D237CF" w:rsidRDefault="00D237CF" w:rsidP="002A4759">
      <w:pPr>
        <w:numPr>
          <w:ilvl w:val="0"/>
          <w:numId w:val="1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социальных компетенций;</w:t>
      </w:r>
    </w:p>
    <w:p w14:paraId="367E4924" w14:textId="77777777" w:rsidR="00D237CF" w:rsidRPr="00D237CF" w:rsidRDefault="00D237CF" w:rsidP="002A4759">
      <w:pPr>
        <w:numPr>
          <w:ilvl w:val="0"/>
          <w:numId w:val="1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навыков самообразования на основе устойчивой учебно-познавательной мотивации;</w:t>
      </w:r>
    </w:p>
    <w:p w14:paraId="25C8C305" w14:textId="77777777" w:rsidR="00D237CF" w:rsidRPr="00D237CF" w:rsidRDefault="00D237CF" w:rsidP="002A4759">
      <w:pPr>
        <w:numPr>
          <w:ilvl w:val="0"/>
          <w:numId w:val="19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готовности к выбору дальнейшего профильного образования после окончания школы.</w:t>
      </w:r>
    </w:p>
    <w:p w14:paraId="21EE619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4.1.5. Основными объектами оценки метапредметных результатов обучающихся являются:</w:t>
      </w:r>
    </w:p>
    <w:p w14:paraId="5122E8B2" w14:textId="77777777" w:rsidR="00D237CF" w:rsidRPr="00D237CF" w:rsidRDefault="00D237CF" w:rsidP="002A4759">
      <w:pPr>
        <w:numPr>
          <w:ilvl w:val="0"/>
          <w:numId w:val="2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готовность к самостоятельному проектированию;</w:t>
      </w:r>
    </w:p>
    <w:p w14:paraId="4345E4C2" w14:textId="77777777" w:rsidR="00D237CF" w:rsidRPr="00D237CF" w:rsidRDefault="00D237CF" w:rsidP="002A4759">
      <w:pPr>
        <w:numPr>
          <w:ilvl w:val="0"/>
          <w:numId w:val="2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сформированность коммуникативных компетенций для межличностного общения;</w:t>
      </w:r>
    </w:p>
    <w:p w14:paraId="6B65B61F" w14:textId="77777777" w:rsidR="00D237CF" w:rsidRPr="00D237CF" w:rsidRDefault="00D237CF" w:rsidP="002A4759">
      <w:pPr>
        <w:numPr>
          <w:ilvl w:val="0"/>
          <w:numId w:val="2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практическое освоение основ проектно-исследовательской деятельности;</w:t>
      </w:r>
    </w:p>
    <w:p w14:paraId="3808C6B0" w14:textId="77777777" w:rsidR="00D237CF" w:rsidRPr="00D237CF" w:rsidRDefault="00D237CF" w:rsidP="002A4759">
      <w:pPr>
        <w:numPr>
          <w:ilvl w:val="0"/>
          <w:numId w:val="2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овладение стратегией смыслового чтения и работы с информацией для ее дальнейшей интерпретации;</w:t>
      </w:r>
    </w:p>
    <w:p w14:paraId="43BB1857" w14:textId="77777777" w:rsidR="00D237CF" w:rsidRPr="00D237CF" w:rsidRDefault="00D237CF" w:rsidP="002A4759">
      <w:pPr>
        <w:numPr>
          <w:ilvl w:val="0"/>
          <w:numId w:val="2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14:paraId="7BA1A99A" w14:textId="77777777" w:rsidR="00D237CF" w:rsidRPr="00D237CF" w:rsidRDefault="00D237CF" w:rsidP="002A4759">
      <w:pPr>
        <w:numPr>
          <w:ilvl w:val="0"/>
          <w:numId w:val="20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построение умозаключений и принятие решений на основе критического отношения к получаемой информации.</w:t>
      </w:r>
    </w:p>
    <w:p w14:paraId="03F47DA6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4.1.6. Оценка предметных результатов на уровне среднего общего образования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образовательной деятельности – учебных предметов.</w:t>
      </w:r>
    </w:p>
    <w:p w14:paraId="5584F0CA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4.2. Оценка результатов</w:t>
      </w:r>
    </w:p>
    <w:p w14:paraId="68166B0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4.2.1. На итоговую оценку на уровне среднего общего образования выносятся только предметные и метапредметные результаты.</w:t>
      </w:r>
    </w:p>
    <w:p w14:paraId="3F147F66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4.2.2. Промежуточная аттестация (итоговый контроль) в 10–11-х классах проводится в следующих формах:</w:t>
      </w:r>
    </w:p>
    <w:p w14:paraId="10684B11" w14:textId="77777777" w:rsidR="00D237CF" w:rsidRPr="00D237CF" w:rsidRDefault="00D237CF" w:rsidP="002A4759">
      <w:pPr>
        <w:numPr>
          <w:ilvl w:val="0"/>
          <w:numId w:val="2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14:paraId="0C148AF1" w14:textId="77777777" w:rsidR="00D237CF" w:rsidRPr="00D237CF" w:rsidRDefault="00D237CF" w:rsidP="002A4759">
      <w:pPr>
        <w:numPr>
          <w:ilvl w:val="0"/>
          <w:numId w:val="2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14:paraId="0B230922" w14:textId="77777777" w:rsidR="00D237CF" w:rsidRPr="00D237CF" w:rsidRDefault="00D237CF" w:rsidP="002A4759">
      <w:pPr>
        <w:numPr>
          <w:ilvl w:val="0"/>
          <w:numId w:val="21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тестирование по предмету проводится по готовым тестам, утвержденным педагогическим советом Школы.</w:t>
      </w:r>
    </w:p>
    <w:p w14:paraId="5A221F10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4.2.3.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14:paraId="6A0E8E1D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4.2.4. Итоговая аттестация выпускников осуществляется на основе внешней оценки в форме ГИА-11.</w:t>
      </w:r>
    </w:p>
    <w:p w14:paraId="4B6EDE8D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4.3. Процедуры оценивания</w:t>
      </w:r>
    </w:p>
    <w:p w14:paraId="775CB643" w14:textId="77777777" w:rsid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4.3.1. Оценка предметных результатов на уровне среднего общего образования производится на основе трех уровней успешности: максимального, программного и базового. Все уровни коррелируются с пятибалльной шкалой оценки.</w:t>
      </w:r>
    </w:p>
    <w:p w14:paraId="375193D7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3AC92FE3" w14:textId="02251C85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5. 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едение документации </w:t>
      </w:r>
    </w:p>
    <w:p w14:paraId="533EE191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5.1. Общие положения</w:t>
      </w:r>
    </w:p>
    <w:p w14:paraId="2E606A2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14:paraId="43D5BC14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14:paraId="799D178A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14:paraId="1A9D05E4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</w:r>
    </w:p>
    <w:p w14:paraId="14F7BFF1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14:paraId="7F8B384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5.2. Ведение документации учителем</w:t>
      </w:r>
    </w:p>
    <w:p w14:paraId="1AFB9AD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5.2.1. Учитель по каждому предмету составляет рабочую программу, включая тематическое планирование, которая является основой планирования его педагогической деятельности.</w:t>
      </w:r>
    </w:p>
    <w:p w14:paraId="41702536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тематическим планированием.</w:t>
      </w:r>
    </w:p>
    <w:p w14:paraId="0650732B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14:paraId="575EF756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</w:r>
    </w:p>
    <w:p w14:paraId="7143795A" w14:textId="77777777" w:rsidR="00D237CF" w:rsidRPr="00D237CF" w:rsidRDefault="00D237CF" w:rsidP="002A4759">
      <w:pPr>
        <w:numPr>
          <w:ilvl w:val="0"/>
          <w:numId w:val="2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динамику развития обучающихся за учебный период: уровень усвоения обучающимися знаний и умений по основным темам (по результатам тестовых диагностических работ);</w:t>
      </w:r>
    </w:p>
    <w:p w14:paraId="44936D1A" w14:textId="77777777" w:rsidR="00D237CF" w:rsidRPr="00D237CF" w:rsidRDefault="00D237CF" w:rsidP="002A4759">
      <w:pPr>
        <w:numPr>
          <w:ilvl w:val="0"/>
          <w:numId w:val="2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уровень сформированности учебной деятельности обучающихся (в сравнении с предыдущим полугодием);</w:t>
      </w:r>
    </w:p>
    <w:p w14:paraId="66CD5E94" w14:textId="77777777" w:rsidR="00D237CF" w:rsidRPr="00D237CF" w:rsidRDefault="00D237CF" w:rsidP="002A4759">
      <w:pPr>
        <w:numPr>
          <w:ilvl w:val="0"/>
          <w:numId w:val="2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выводы о причинах проблем, неудач и предложения по их преодолению;</w:t>
      </w:r>
    </w:p>
    <w:p w14:paraId="6FB22F53" w14:textId="77777777" w:rsidR="00D237CF" w:rsidRPr="00D237CF" w:rsidRDefault="00D237CF" w:rsidP="002A4759">
      <w:pPr>
        <w:numPr>
          <w:ilvl w:val="0"/>
          <w:numId w:val="22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сведения о выполнении программы с указанием успехов и возникших трудностей (на основании рабочей программы, тематического планирования, классного и электронного журнала).</w:t>
      </w:r>
    </w:p>
    <w:p w14:paraId="21CE8202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5.2.5.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</w:r>
    </w:p>
    <w:p w14:paraId="0A5E4E23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5.3. Ведение документации обучающимися</w:t>
      </w:r>
    </w:p>
    <w:p w14:paraId="5EE84C2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14:paraId="10BEAA9F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14:paraId="7DA4548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5.4. Ведение документации администрацией Школы</w:t>
      </w:r>
    </w:p>
    <w:p w14:paraId="244C874E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14:paraId="26EF8C56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14:paraId="4EE78048" w14:textId="77777777" w:rsid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14:paraId="64C3C672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231171C" w14:textId="4D008DFA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6. П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рава и обязанности участников образовательных отношений </w:t>
      </w:r>
    </w:p>
    <w:p w14:paraId="5050558D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6.1. Права и обязанности обучающихся</w:t>
      </w:r>
    </w:p>
    <w:p w14:paraId="34EEEDE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6.1.1. Обучающиеся имеют право:</w:t>
      </w:r>
    </w:p>
    <w:p w14:paraId="4D2944B4" w14:textId="77777777" w:rsidR="00D237CF" w:rsidRPr="00D237CF" w:rsidRDefault="00D237CF" w:rsidP="002A4759">
      <w:pPr>
        <w:numPr>
          <w:ilvl w:val="0"/>
          <w:numId w:val="2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на собственную оценку своих достижений и трудностей;</w:t>
      </w:r>
    </w:p>
    <w:p w14:paraId="433D976A" w14:textId="77777777" w:rsidR="00D237CF" w:rsidRPr="00D237CF" w:rsidRDefault="00D237CF" w:rsidP="002A4759">
      <w:pPr>
        <w:numPr>
          <w:ilvl w:val="0"/>
          <w:numId w:val="2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участие в разработке критериев оценки работы;</w:t>
      </w:r>
    </w:p>
    <w:p w14:paraId="2CE6982C" w14:textId="77777777" w:rsidR="00D237CF" w:rsidRPr="00D237CF" w:rsidRDefault="00D237CF" w:rsidP="002A4759">
      <w:pPr>
        <w:numPr>
          <w:ilvl w:val="0"/>
          <w:numId w:val="2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самостоятельный выбор сложности и количества проверочных заданий;</w:t>
      </w:r>
    </w:p>
    <w:p w14:paraId="2568A195" w14:textId="77777777" w:rsidR="00D237CF" w:rsidRPr="00D237CF" w:rsidRDefault="00D237CF" w:rsidP="002A4759">
      <w:pPr>
        <w:numPr>
          <w:ilvl w:val="0"/>
          <w:numId w:val="2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оценку своего творчества и инициативы во всех сферах школьной жизни, так же как и на оценку навыковой стороны обучения;</w:t>
      </w:r>
    </w:p>
    <w:p w14:paraId="3A0BA38D" w14:textId="77777777" w:rsidR="00D237CF" w:rsidRPr="00D237CF" w:rsidRDefault="00D237CF" w:rsidP="002A4759">
      <w:pPr>
        <w:numPr>
          <w:ilvl w:val="0"/>
          <w:numId w:val="23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ошибку и время на ее ликвидацию.</w:t>
      </w:r>
    </w:p>
    <w:p w14:paraId="6B8E2A91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6.1.2. Обучающиеся обязаны:</w:t>
      </w:r>
    </w:p>
    <w:p w14:paraId="4803EE6B" w14:textId="77777777" w:rsidR="00D237CF" w:rsidRPr="00D237CF" w:rsidRDefault="00D237CF" w:rsidP="002A4759">
      <w:pPr>
        <w:numPr>
          <w:ilvl w:val="0"/>
          <w:numId w:val="2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по возможности проявлять оценочную самостоятельность в учебной работе;</w:t>
      </w:r>
    </w:p>
    <w:p w14:paraId="59DE4E5E" w14:textId="77777777" w:rsidR="00D237CF" w:rsidRPr="00D237CF" w:rsidRDefault="00D237CF" w:rsidP="002A4759">
      <w:pPr>
        <w:numPr>
          <w:ilvl w:val="0"/>
          <w:numId w:val="2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овладеть способами оценивания, принятыми на уровне начального, основного и среднего общего образования;</w:t>
      </w:r>
    </w:p>
    <w:p w14:paraId="407161A3" w14:textId="77777777" w:rsidR="00D237CF" w:rsidRPr="00D237CF" w:rsidRDefault="00D237CF" w:rsidP="002A4759">
      <w:pPr>
        <w:numPr>
          <w:ilvl w:val="0"/>
          <w:numId w:val="24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освоить обязательный минимум УУД в соответствии с ФГОС.</w:t>
      </w:r>
    </w:p>
    <w:p w14:paraId="58BB7CDC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6.2. Права и обязанности учителя</w:t>
      </w:r>
    </w:p>
    <w:p w14:paraId="2BB1EB2D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6.2.1. Учитель имеет право:</w:t>
      </w:r>
    </w:p>
    <w:p w14:paraId="6397DC5C" w14:textId="77777777" w:rsidR="00D237CF" w:rsidRPr="00D237CF" w:rsidRDefault="00D237CF" w:rsidP="002A4759">
      <w:pPr>
        <w:numPr>
          <w:ilvl w:val="0"/>
          <w:numId w:val="2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на оценочное суждение по поводу работы обучающихся;</w:t>
      </w:r>
    </w:p>
    <w:p w14:paraId="53EDAC68" w14:textId="77777777" w:rsidR="00D237CF" w:rsidRPr="00D237CF" w:rsidRDefault="00D237CF" w:rsidP="002A4759">
      <w:pPr>
        <w:numPr>
          <w:ilvl w:val="0"/>
          <w:numId w:val="2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оценивать работу обучающихся по их запросу и по своему усмотрению. Оценка обучающихся должна предшествовать оценке учителя;</w:t>
      </w:r>
    </w:p>
    <w:p w14:paraId="5FFBFCB4" w14:textId="77777777" w:rsidR="00D237CF" w:rsidRPr="00D237CF" w:rsidRDefault="00D237CF" w:rsidP="002A4759">
      <w:pPr>
        <w:numPr>
          <w:ilvl w:val="0"/>
          <w:numId w:val="2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оценивать обучающегося только относительно его собственных возможностей и достижений;</w:t>
      </w:r>
    </w:p>
    <w:p w14:paraId="611A66F2" w14:textId="77777777" w:rsidR="00D237CF" w:rsidRPr="00D237CF" w:rsidRDefault="00D237CF" w:rsidP="002A4759">
      <w:pPr>
        <w:numPr>
          <w:ilvl w:val="0"/>
          <w:numId w:val="25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оценивать деятельность обучающихся только после совместно выработанных критериев оценки данной работы.</w:t>
      </w:r>
    </w:p>
    <w:p w14:paraId="4CEC3EC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6.2.2. Учитель обязан:</w:t>
      </w:r>
    </w:p>
    <w:p w14:paraId="1E317BF0" w14:textId="77777777" w:rsidR="00D237CF" w:rsidRPr="00D237CF" w:rsidRDefault="00D237CF" w:rsidP="002A4759">
      <w:pPr>
        <w:numPr>
          <w:ilvl w:val="0"/>
          <w:numId w:val="2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соблюдать правила оценочной безопасности;</w:t>
      </w:r>
    </w:p>
    <w:p w14:paraId="6B6C74A3" w14:textId="77777777" w:rsidR="00D237CF" w:rsidRPr="00D237CF" w:rsidRDefault="00D237CF" w:rsidP="002A4759">
      <w:pPr>
        <w:numPr>
          <w:ilvl w:val="0"/>
          <w:numId w:val="2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работать над формированием самоконтроля и самооценки у обучающихся;</w:t>
      </w:r>
    </w:p>
    <w:p w14:paraId="3AC371DF" w14:textId="77777777" w:rsidR="00D237CF" w:rsidRPr="00D237CF" w:rsidRDefault="00D237CF" w:rsidP="002A4759">
      <w:pPr>
        <w:numPr>
          <w:ilvl w:val="0"/>
          <w:numId w:val="2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оценивать не только навыковую сторону обучения, но также творчество и инициативу во всех сферах школьной жизни с помощью способов качественного оценивания;</w:t>
      </w:r>
    </w:p>
    <w:p w14:paraId="76F45DFC" w14:textId="77777777" w:rsidR="00D237CF" w:rsidRPr="00D237CF" w:rsidRDefault="00D237CF" w:rsidP="002A4759">
      <w:pPr>
        <w:numPr>
          <w:ilvl w:val="0"/>
          <w:numId w:val="2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вести учет продвижения обучающихся в освоении УУД в классном и электронном журналах;</w:t>
      </w:r>
    </w:p>
    <w:p w14:paraId="17C694EB" w14:textId="77777777" w:rsidR="00D237CF" w:rsidRPr="00D237CF" w:rsidRDefault="00D237CF" w:rsidP="002A4759">
      <w:pPr>
        <w:numPr>
          <w:ilvl w:val="0"/>
          <w:numId w:val="26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14:paraId="384BC553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6.3. Права и обязанности родителей</w:t>
      </w:r>
    </w:p>
    <w:p w14:paraId="4DDDE5B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6.3.1. Родитель имеет право:</w:t>
      </w:r>
    </w:p>
    <w:p w14:paraId="54C22173" w14:textId="77777777" w:rsidR="00D237CF" w:rsidRPr="00D237CF" w:rsidRDefault="00D237CF" w:rsidP="002A4759">
      <w:pPr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знать о принципах и способах оценивания в Школе;</w:t>
      </w:r>
    </w:p>
    <w:p w14:paraId="368A2AAB" w14:textId="77777777" w:rsidR="00D237CF" w:rsidRPr="00D237CF" w:rsidRDefault="00D237CF" w:rsidP="002A4759">
      <w:pPr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на получение достоверной информации об успехах и достижениях своего ребенка;</w:t>
      </w:r>
    </w:p>
    <w:p w14:paraId="6D93BF8E" w14:textId="77777777" w:rsidR="00D237CF" w:rsidRPr="00D237CF" w:rsidRDefault="00D237CF" w:rsidP="002A4759">
      <w:pPr>
        <w:numPr>
          <w:ilvl w:val="0"/>
          <w:numId w:val="27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14:paraId="582897D5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6.3.2. Родитель обязан:</w:t>
      </w:r>
    </w:p>
    <w:p w14:paraId="285599C7" w14:textId="77777777" w:rsidR="00D237CF" w:rsidRPr="00D237CF" w:rsidRDefault="00D237CF" w:rsidP="002A4759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знать основные моменты данного Положения;</w:t>
      </w:r>
    </w:p>
    <w:p w14:paraId="76F92122" w14:textId="77777777" w:rsidR="00D237CF" w:rsidRPr="00D237CF" w:rsidRDefault="00D237CF" w:rsidP="002A4759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14:paraId="4E791E3F" w14:textId="77777777" w:rsidR="00D237CF" w:rsidRDefault="00D237CF" w:rsidP="002A4759">
      <w:pPr>
        <w:numPr>
          <w:ilvl w:val="0"/>
          <w:numId w:val="28"/>
        </w:num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14:paraId="29539CFE" w14:textId="77777777" w:rsidR="00D237CF" w:rsidRPr="00D237CF" w:rsidRDefault="00D237CF" w:rsidP="00D237CF">
      <w:pPr>
        <w:spacing w:after="0" w:line="294" w:lineRule="atLeast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178A2B55" w14:textId="508B7199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7. О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тветственность сторон </w:t>
      </w:r>
    </w:p>
    <w:p w14:paraId="2AAD2A8E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14:paraId="504658C9" w14:textId="77777777" w:rsidR="00D237CF" w:rsidRPr="00D237CF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14:paraId="179503C2" w14:textId="35C8F0A2" w:rsidR="00F300DA" w:rsidRPr="00006F8D" w:rsidRDefault="00D237CF" w:rsidP="00D237CF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237C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</w:p>
    <w:sectPr w:rsidR="00F300DA" w:rsidRPr="00006F8D" w:rsidSect="00935007">
      <w:footerReference w:type="default" r:id="rId14"/>
      <w:pgSz w:w="11906" w:h="16838"/>
      <w:pgMar w:top="851" w:right="851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B4ED9" w14:textId="77777777" w:rsidR="00A671C9" w:rsidRDefault="00A671C9" w:rsidP="000122A8">
      <w:pPr>
        <w:spacing w:after="0" w:line="240" w:lineRule="auto"/>
      </w:pPr>
      <w:r>
        <w:separator/>
      </w:r>
    </w:p>
  </w:endnote>
  <w:endnote w:type="continuationSeparator" w:id="0">
    <w:p w14:paraId="1E20512A" w14:textId="77777777" w:rsidR="00A671C9" w:rsidRDefault="00A671C9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0C8EB47B" w:rsidR="00491702" w:rsidRPr="00D42F55" w:rsidRDefault="00491702" w:rsidP="00935007">
    <w:pPr>
      <w:pStyle w:val="a9"/>
      <w:jc w:val="right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E94582" w:rsidRPr="00E94582">
      <w:rPr>
        <w:rFonts w:ascii="Times New Roman" w:hAnsi="Times New Roman"/>
        <w:noProof/>
        <w:sz w:val="28"/>
        <w:szCs w:val="28"/>
        <w:lang w:val="ru-RU"/>
      </w:rPr>
      <w:t>1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3DC27" w14:textId="77777777" w:rsidR="00A671C9" w:rsidRDefault="00A671C9" w:rsidP="000122A8">
      <w:pPr>
        <w:spacing w:after="0" w:line="240" w:lineRule="auto"/>
      </w:pPr>
      <w:r>
        <w:separator/>
      </w:r>
    </w:p>
  </w:footnote>
  <w:footnote w:type="continuationSeparator" w:id="0">
    <w:p w14:paraId="1771D98A" w14:textId="77777777" w:rsidR="00A671C9" w:rsidRDefault="00A671C9" w:rsidP="0001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6B1"/>
    <w:multiLevelType w:val="multilevel"/>
    <w:tmpl w:val="0D70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C643D"/>
    <w:multiLevelType w:val="multilevel"/>
    <w:tmpl w:val="A82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0487"/>
    <w:multiLevelType w:val="multilevel"/>
    <w:tmpl w:val="CC5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32A65"/>
    <w:multiLevelType w:val="hybridMultilevel"/>
    <w:tmpl w:val="F3F45B66"/>
    <w:lvl w:ilvl="0" w:tplc="D340E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C0445"/>
    <w:multiLevelType w:val="multilevel"/>
    <w:tmpl w:val="FDB8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271C3"/>
    <w:multiLevelType w:val="multilevel"/>
    <w:tmpl w:val="16E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556CA"/>
    <w:multiLevelType w:val="multilevel"/>
    <w:tmpl w:val="A854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87D5F"/>
    <w:multiLevelType w:val="multilevel"/>
    <w:tmpl w:val="D5F2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165FE"/>
    <w:multiLevelType w:val="multilevel"/>
    <w:tmpl w:val="40EA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33C44"/>
    <w:multiLevelType w:val="multilevel"/>
    <w:tmpl w:val="5630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27B5"/>
    <w:multiLevelType w:val="multilevel"/>
    <w:tmpl w:val="292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80C86"/>
    <w:multiLevelType w:val="multilevel"/>
    <w:tmpl w:val="3FAC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E1723"/>
    <w:multiLevelType w:val="multilevel"/>
    <w:tmpl w:val="BBD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67F07"/>
    <w:multiLevelType w:val="multilevel"/>
    <w:tmpl w:val="18E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427CE"/>
    <w:multiLevelType w:val="multilevel"/>
    <w:tmpl w:val="6BF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C431B"/>
    <w:multiLevelType w:val="multilevel"/>
    <w:tmpl w:val="5B8E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EC2B1A"/>
    <w:multiLevelType w:val="multilevel"/>
    <w:tmpl w:val="958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C4A6D"/>
    <w:multiLevelType w:val="multilevel"/>
    <w:tmpl w:val="119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B20B7"/>
    <w:multiLevelType w:val="multilevel"/>
    <w:tmpl w:val="AB2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A3C52"/>
    <w:multiLevelType w:val="multilevel"/>
    <w:tmpl w:val="C68E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2E5595"/>
    <w:multiLevelType w:val="multilevel"/>
    <w:tmpl w:val="ED7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F5E5B"/>
    <w:multiLevelType w:val="multilevel"/>
    <w:tmpl w:val="3668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03DDA"/>
    <w:multiLevelType w:val="multilevel"/>
    <w:tmpl w:val="15A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90A88"/>
    <w:multiLevelType w:val="multilevel"/>
    <w:tmpl w:val="893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1011D"/>
    <w:multiLevelType w:val="multilevel"/>
    <w:tmpl w:val="C6E4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292FFA"/>
    <w:multiLevelType w:val="multilevel"/>
    <w:tmpl w:val="6A32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230084"/>
    <w:multiLevelType w:val="multilevel"/>
    <w:tmpl w:val="E25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892C3E"/>
    <w:multiLevelType w:val="multilevel"/>
    <w:tmpl w:val="FEB0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21"/>
  </w:num>
  <w:num w:numId="5">
    <w:abstractNumId w:val="0"/>
  </w:num>
  <w:num w:numId="6">
    <w:abstractNumId w:val="23"/>
  </w:num>
  <w:num w:numId="7">
    <w:abstractNumId w:val="12"/>
  </w:num>
  <w:num w:numId="8">
    <w:abstractNumId w:val="13"/>
  </w:num>
  <w:num w:numId="9">
    <w:abstractNumId w:val="22"/>
  </w:num>
  <w:num w:numId="10">
    <w:abstractNumId w:val="11"/>
  </w:num>
  <w:num w:numId="11">
    <w:abstractNumId w:val="6"/>
  </w:num>
  <w:num w:numId="12">
    <w:abstractNumId w:val="20"/>
  </w:num>
  <w:num w:numId="13">
    <w:abstractNumId w:val="25"/>
  </w:num>
  <w:num w:numId="14">
    <w:abstractNumId w:val="17"/>
  </w:num>
  <w:num w:numId="15">
    <w:abstractNumId w:val="5"/>
  </w:num>
  <w:num w:numId="16">
    <w:abstractNumId w:val="4"/>
  </w:num>
  <w:num w:numId="17">
    <w:abstractNumId w:val="16"/>
  </w:num>
  <w:num w:numId="18">
    <w:abstractNumId w:val="27"/>
  </w:num>
  <w:num w:numId="19">
    <w:abstractNumId w:val="8"/>
  </w:num>
  <w:num w:numId="20">
    <w:abstractNumId w:val="7"/>
  </w:num>
  <w:num w:numId="21">
    <w:abstractNumId w:val="26"/>
  </w:num>
  <w:num w:numId="22">
    <w:abstractNumId w:val="15"/>
  </w:num>
  <w:num w:numId="23">
    <w:abstractNumId w:val="10"/>
  </w:num>
  <w:num w:numId="24">
    <w:abstractNumId w:val="19"/>
  </w:num>
  <w:num w:numId="25">
    <w:abstractNumId w:val="18"/>
  </w:num>
  <w:num w:numId="26">
    <w:abstractNumId w:val="2"/>
  </w:num>
  <w:num w:numId="27">
    <w:abstractNumId w:val="1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6F8D"/>
    <w:rsid w:val="000072E4"/>
    <w:rsid w:val="000122A8"/>
    <w:rsid w:val="00012473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6490D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366C"/>
    <w:rsid w:val="002A4759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06D4D"/>
    <w:rsid w:val="004104D8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55CE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35007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671C9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433C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22AA"/>
    <w:rsid w:val="00B84012"/>
    <w:rsid w:val="00B85E91"/>
    <w:rsid w:val="00BA07FB"/>
    <w:rsid w:val="00BA4619"/>
    <w:rsid w:val="00BA7C40"/>
    <w:rsid w:val="00BB5D44"/>
    <w:rsid w:val="00BC2486"/>
    <w:rsid w:val="00BC42E4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2B99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37CF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60B36"/>
    <w:rsid w:val="00E82713"/>
    <w:rsid w:val="00E94582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CF96-33A1-4E95-838C-99A552C3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32067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Мадина</cp:lastModifiedBy>
  <cp:revision>11</cp:revision>
  <cp:lastPrinted>2022-05-12T10:07:00Z</cp:lastPrinted>
  <dcterms:created xsi:type="dcterms:W3CDTF">2022-02-14T11:30:00Z</dcterms:created>
  <dcterms:modified xsi:type="dcterms:W3CDTF">2022-05-30T14:26:00Z</dcterms:modified>
</cp:coreProperties>
</file>